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A1" w:rsidRPr="00EF56A1" w:rsidRDefault="00EF56A1" w:rsidP="00EF56A1">
      <w:pPr>
        <w:spacing w:line="560" w:lineRule="exact"/>
        <w:ind w:rightChars="400" w:right="8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F56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</w:p>
    <w:p w:rsidR="00EF56A1" w:rsidRDefault="00EF56A1" w:rsidP="00EF56A1">
      <w:pPr>
        <w:spacing w:line="560" w:lineRule="exact"/>
        <w:ind w:rightChars="400" w:right="840" w:firstLine="600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bookmarkStart w:id="0" w:name="_GoBack"/>
      <w:r w:rsidRPr="00EF56A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《武汉工商学院年</w:t>
      </w:r>
      <w:r w:rsidRPr="00EF56A1">
        <w:rPr>
          <w:rFonts w:ascii="黑体" w:eastAsia="黑体" w:hAnsi="宋体" w:cs="宋体" w:hint="eastAsia"/>
          <w:kern w:val="0"/>
          <w:sz w:val="30"/>
          <w:szCs w:val="30"/>
        </w:rPr>
        <w:t>鉴》（2020）栏目框架</w:t>
      </w:r>
    </w:p>
    <w:bookmarkEnd w:id="0"/>
    <w:p w:rsidR="00EF56A1" w:rsidRPr="00EF56A1" w:rsidRDefault="00EF56A1" w:rsidP="00EF56A1">
      <w:pPr>
        <w:spacing w:line="560" w:lineRule="exact"/>
        <w:ind w:rightChars="400" w:right="840" w:firstLine="60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W w:w="9020" w:type="dxa"/>
        <w:tblInd w:w="93" w:type="dxa"/>
        <w:tblLook w:val="0000" w:firstRow="0" w:lastRow="0" w:firstColumn="0" w:lastColumn="0" w:noHBand="0" w:noVBand="0"/>
      </w:tblPr>
      <w:tblGrid>
        <w:gridCol w:w="920"/>
        <w:gridCol w:w="780"/>
        <w:gridCol w:w="5440"/>
        <w:gridCol w:w="1880"/>
      </w:tblGrid>
      <w:tr w:rsidR="00EF56A1" w:rsidRPr="00EF56A1" w:rsidTr="00C17407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稿件编号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供稿单位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内封（校徽、校训、校长</w:t>
            </w:r>
            <w:proofErr w:type="gramStart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题辞</w:t>
            </w:r>
            <w:proofErr w:type="gramEnd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彩色照片（30幅左右）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编纂机构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第一部分 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 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学校概况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学校概况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第二部分 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 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特 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   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学校要闻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校办、宣传部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重大活动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（一）抗击“新冠肺炎病毒”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校办、宣传部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（二）与外经济贸易大学开展毕业生就业创业工作“一帮一” 联合行动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学生创业就业指导中心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（三）组织参加第一届全国技能大赛暨第46届世界技能大赛全国选拔赛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社会合作与发展部、宣传部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专家学者来校讲学一览表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第三部分 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 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学校综述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组织机构与干部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（一）现任学校领导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（二）党政机关及直属单位负责人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（三）二级学院党政负责人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（四）学术委员会组成人员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（五）学位评定委员会组成人员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（六）教学指导委员会组成人员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（七）专家咨询委员会组成人员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（八）职称评审委员会组成人员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（九）单项及临时工作领导机构及成员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（十）历任学校领导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（一）党委会工作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（二）纪委监察工作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（三）组织工作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（四）统战工作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（五）工会、教代会工作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（六）宣传策划工作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（七）学生管理工作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（八）共青团工作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（九）学生会工作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（十）招生与就业工作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招就部</w:t>
            </w:r>
            <w:proofErr w:type="gramEnd"/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（十一）校友会工作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招就部</w:t>
            </w:r>
            <w:proofErr w:type="gramEnd"/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行政工作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（一）董事会工作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（二）校务会工作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（三）发展规划与政策研究工作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改革发展与政策研究办公室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（四）学校办公室工作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（五）人事管理工作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（六）财务工作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（七）审计工作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（八）社会合作与发展工作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教学工作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（二）制度建设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（三）专业建设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（四）课程建设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（五）教材建设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（六）教学改革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（七）教学研究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（八）实践教学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（九）学生学科竞赛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（十）教师教学竞赛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（十一）学籍管理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（十二）体育工作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（十三）教学质量监评与督导工作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</w:t>
            </w:r>
            <w:proofErr w:type="gramStart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评中心</w:t>
            </w:r>
            <w:proofErr w:type="gramEnd"/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科学研究与社会服务工作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（二）科研机构及团队建设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（三）科研立项工作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（四）科研经费管理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（五）科研成果及获奖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（六）学术活动与学术交流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（七）学报工作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（八）专业硕士申报工作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（九）“精准扶贫”工作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（十）国学研究院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（十一）职业培训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社会合作与发展部、教务部、学工部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国际合作与交流工作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（一）概况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（二）国际合作与交流工作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（三）外国留学生工作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（四）国际教育学院工作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办学条件与保障工作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（一）实验室建设与实验教学工作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实验中心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（二）校园信息工作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信息中心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（三）图书馆工作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（四）档案管理工作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（五）安全保卫工作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保卫部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（六）资产管理工作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（七）基建维修工作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（八）后勤服务工作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学院工作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（一）经济与商务外语学院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经外学院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（二）管理学院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（三）电子商务学院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电商学院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（四）物流学院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（五）文法学院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（六）艺术与设计学院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艺设学院</w:t>
            </w:r>
            <w:proofErr w:type="gramEnd"/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（七）软件工程学院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软工学院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（八）人工智能学院（原信息工程学院）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（九）机器人与未来技术学院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（十）环境与生物工程学院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环生学院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（十一）公共课部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（十二）民族教育学院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（十三）创新创业教育学院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（十四）应用技术学院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第四部分 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 </w:t>
            </w:r>
            <w:r w:rsidRPr="00EF56A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专题材</w:t>
            </w: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抗击“新冠肺炎病毒”</w:t>
            </w: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（简称“抗疫”）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（一）学校“抗疫”工作报告、计划、总结、报表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校办、后勤部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（二）“抗疫”期间线上教学工作一览表、统计表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（三）学校购置“抗疫”物资统计表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（四）“抗疫”期间各界捐赠物资一览表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8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（五）“抗疫”先进集体、先进个人名单                                                  ⑴ 校外表彰人物名单                             ⑵ 学校表彰人物名单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（六）学校“抗疫”工作照片、奖状证书等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师资队伍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（一）教职工情况统计表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（二）正副教授名单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（三）教学名师录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（四）学术带头人、青年教师导师、骨干教师、主讲教师名单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（五）专业负责人一览表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（六）教师培训、进修统计表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（七）学生辅导员一览表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（八）教职工异动情况（入职、离退、转岗人员名单）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（九）教师职务评聘统计表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专业建设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（一）本、专科专业设置情况一览表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（二）具有学士学位授予权的学科专业一览表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（三）各级重点学科专业名单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学生情况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（一）各类学生基本情况统计表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（二）招生、在校生来源统计表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（三）录取新生名单及分专业统计表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招生工作部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（四）学生获校外科技活动奖励一览表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（五）学生获校外文艺活动奖励一览表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（六）获国家奖、助学金学生名单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（七）获校级奖学金学生名单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（八）校级优秀学生干部、三好学生名单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（九）学生获国家专利一览表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（十）学生考取各类从业资格证书一览表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（十一）全国计算机二级考试通过学生统计表、一览表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（十二）全国英语四、六级考试通过学生统计表、一览表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（十三）各类毕业生名单（单独成册）及统计表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招生工作部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（十四）毕业生考取研究生统计表、一览表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（十五）处分违纪学生统计表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（十六）学生参加校外体育竞赛获奖一览表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公共课部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（十七）田径运动会成绩统计表、一览表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公共课部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教学情况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（一）历年各级精品课程简介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（二）校级精品、优质课程建设一览表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（三）课程开设统计表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（四）自编教材统计表、一览表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（五）大学生科技创新项目一览表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（六）学生参加各级各类学科竞赛统计表、一览表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（七）校外教学实习基地统计表、一览表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（八）教师教学竞赛统计表、一览表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（九）教学检查统计表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（十）校级核心课程建设统计表、一览表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（十一）“项目实训”实践环节立项建设一览表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科研情况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（一）教师干部发表论文统计表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（二）教师干部发表论文目录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（三）校级科研、教研项目立项一览表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科技部、教务部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（四）学校获得纵向科研项目一览表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科技部、教务部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（五）学校获得横向科研项目一览表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（六）校级科研</w:t>
            </w:r>
            <w:proofErr w:type="gramStart"/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项目结项情况</w:t>
            </w:r>
            <w:proofErr w:type="gramEnd"/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（七）校外科研项目鉴定验收一览表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（八）教师出版专著一览表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（九）教师在核心期刊发表论文统计表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（十）科研业绩奖励统计表、一览表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（十一）教师参加校外学术会议一览表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（十二）学校主办、承办学术会议一览表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（十三）《武汉工商学院学报》办刊情况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（十四）《武汉工商学院学报》刊发文章一览表、统计表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</w:t>
            </w:r>
          </w:p>
        </w:tc>
      </w:tr>
      <w:tr w:rsidR="00EF56A1" w:rsidRPr="00EF56A1" w:rsidTr="00C17407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（十五）各级各类职业培训统计表、一览表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社会合作与发展部、教务部、学工部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国际合作与交流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（一）与境外高校签署合作交流协议一览表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（二）聘请外籍教师一览表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（三）境外机构/院校来校访问交流一览表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（四）外籍专家来校讲学名单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（五）举办外事讲座活动一览表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（六）教师出国培训一览表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（七）外国留学生一览表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（八）学生出国交流一览表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国际处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办学条件与保障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（一）基本办学条件统计表、一览表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（二）校舍分布使用统计表、一览表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（三）实验教学及设备统计表、一览表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（四）图书馆新增文献及馆藏统计表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（五）图书利用统计表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（六）立卷统计表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（七）后勤（水电）管理情况统计表、一览表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（八）校园基建、维修项目一览表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党群工作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（一）党的基层组织一览表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（二）党校开班统计表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（三）历年“三万”“扶贫”工作人员一览表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（四）第一至第六届“三育人”教师名单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党群部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（五）学生无偿献血情况统计表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《规章制度》目录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校办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2020年《听他们说——高校师生的抗疫心语》目录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2020年《新闻媒体看工商》目录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2020年《学校动态》目录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2020年《学校大事记》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校办、档案馆</w:t>
            </w:r>
          </w:p>
        </w:tc>
      </w:tr>
      <w:tr w:rsidR="00EF56A1" w:rsidRPr="00EF56A1" w:rsidTr="00C17407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学校历史沿革表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A1" w:rsidRPr="00EF56A1" w:rsidRDefault="00EF56A1" w:rsidP="00EF56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6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档案馆</w:t>
            </w:r>
          </w:p>
        </w:tc>
      </w:tr>
    </w:tbl>
    <w:p w:rsidR="00EF56A1" w:rsidRPr="00EF56A1" w:rsidRDefault="00EF56A1" w:rsidP="00EF56A1">
      <w:pPr>
        <w:spacing w:line="560" w:lineRule="exact"/>
        <w:ind w:rightChars="400" w:right="8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C4CB7" w:rsidRDefault="007C4CB7"/>
    <w:sectPr w:rsidR="007C4CB7" w:rsidSect="00B35DA6">
      <w:footerReference w:type="even" r:id="rId7"/>
      <w:footerReference w:type="default" r:id="rId8"/>
      <w:pgSz w:w="11906" w:h="16838"/>
      <w:pgMar w:top="1440" w:right="1412" w:bottom="1440" w:left="14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1C" w:rsidRDefault="00D91A1C" w:rsidP="00EF56A1">
      <w:r>
        <w:separator/>
      </w:r>
    </w:p>
  </w:endnote>
  <w:endnote w:type="continuationSeparator" w:id="0">
    <w:p w:rsidR="00D91A1C" w:rsidRDefault="00D91A1C" w:rsidP="00EF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fal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17" w:rsidRDefault="00D91A1C" w:rsidP="00C23A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0517" w:rsidRDefault="00D91A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17" w:rsidRDefault="00D91A1C" w:rsidP="00C23A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56A1">
      <w:rPr>
        <w:rStyle w:val="a6"/>
        <w:noProof/>
      </w:rPr>
      <w:t>1</w:t>
    </w:r>
    <w:r>
      <w:rPr>
        <w:rStyle w:val="a6"/>
      </w:rPr>
      <w:fldChar w:fldCharType="end"/>
    </w:r>
  </w:p>
  <w:p w:rsidR="00FF0517" w:rsidRDefault="00D91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1C" w:rsidRDefault="00D91A1C" w:rsidP="00EF56A1">
      <w:r>
        <w:separator/>
      </w:r>
    </w:p>
  </w:footnote>
  <w:footnote w:type="continuationSeparator" w:id="0">
    <w:p w:rsidR="00D91A1C" w:rsidRDefault="00D91A1C" w:rsidP="00EF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2D"/>
    <w:rsid w:val="007C4CB7"/>
    <w:rsid w:val="00D91A1C"/>
    <w:rsid w:val="00ED642D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56A1"/>
    <w:pPr>
      <w:widowControl/>
      <w:spacing w:before="100" w:beforeAutospacing="1" w:after="100" w:afterAutospacing="1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6A1"/>
    <w:rPr>
      <w:sz w:val="18"/>
      <w:szCs w:val="18"/>
    </w:rPr>
  </w:style>
  <w:style w:type="paragraph" w:styleId="a4">
    <w:name w:val="footer"/>
    <w:basedOn w:val="a"/>
    <w:link w:val="Char0"/>
    <w:unhideWhenUsed/>
    <w:rsid w:val="00EF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6A1"/>
    <w:rPr>
      <w:sz w:val="18"/>
      <w:szCs w:val="18"/>
    </w:rPr>
  </w:style>
  <w:style w:type="character" w:customStyle="1" w:styleId="1Char">
    <w:name w:val="标题 1 Char"/>
    <w:basedOn w:val="a0"/>
    <w:link w:val="1"/>
    <w:rsid w:val="00EF56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semiHidden/>
    <w:rsid w:val="00EF56A1"/>
  </w:style>
  <w:style w:type="paragraph" w:styleId="a5">
    <w:name w:val="Plain Text"/>
    <w:basedOn w:val="a"/>
    <w:link w:val="Char1"/>
    <w:rsid w:val="00EF56A1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EF56A1"/>
    <w:rPr>
      <w:rFonts w:ascii="宋体" w:eastAsia="宋体" w:hAnsi="Courier New" w:cs="Times New Roman"/>
      <w:kern w:val="0"/>
      <w:szCs w:val="21"/>
    </w:rPr>
  </w:style>
  <w:style w:type="paragraph" w:customStyle="1" w:styleId="Bodytext1">
    <w:name w:val="Body text|1"/>
    <w:basedOn w:val="a"/>
    <w:rsid w:val="00EF56A1"/>
    <w:pPr>
      <w:spacing w:line="480" w:lineRule="auto"/>
      <w:ind w:firstLine="360"/>
      <w:jc w:val="left"/>
    </w:pPr>
    <w:rPr>
      <w:rFonts w:ascii="MingLiUfalt" w:eastAsia="MingLiUfalt" w:hAnsi="MingLiUfalt" w:cs="MingLiUfalt"/>
      <w:color w:val="000000"/>
      <w:kern w:val="0"/>
      <w:sz w:val="16"/>
      <w:szCs w:val="16"/>
      <w:lang w:val="zh-TW" w:eastAsia="zh-TW"/>
    </w:rPr>
  </w:style>
  <w:style w:type="paragraph" w:customStyle="1" w:styleId="Bodytext2">
    <w:name w:val="Body text|2"/>
    <w:basedOn w:val="a"/>
    <w:rsid w:val="00EF56A1"/>
    <w:pPr>
      <w:spacing w:after="80" w:line="180" w:lineRule="auto"/>
      <w:ind w:left="4180"/>
      <w:jc w:val="left"/>
    </w:pPr>
    <w:rPr>
      <w:rFonts w:ascii="Arial" w:eastAsia="宋体" w:hAnsi="Arial" w:cs="Arial"/>
      <w:b/>
      <w:bCs/>
      <w:color w:val="000000"/>
      <w:kern w:val="0"/>
      <w:sz w:val="18"/>
      <w:szCs w:val="18"/>
      <w:lang w:val="zh-TW" w:eastAsia="zh-TW"/>
    </w:rPr>
  </w:style>
  <w:style w:type="character" w:styleId="a6">
    <w:name w:val="page number"/>
    <w:basedOn w:val="a0"/>
    <w:rsid w:val="00EF56A1"/>
  </w:style>
  <w:style w:type="paragraph" w:styleId="a7">
    <w:name w:val="Date"/>
    <w:basedOn w:val="a"/>
    <w:next w:val="a"/>
    <w:link w:val="Char2"/>
    <w:rsid w:val="00EF56A1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EF56A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56A1"/>
    <w:pPr>
      <w:widowControl/>
      <w:spacing w:before="100" w:beforeAutospacing="1" w:after="100" w:afterAutospacing="1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6A1"/>
    <w:rPr>
      <w:sz w:val="18"/>
      <w:szCs w:val="18"/>
    </w:rPr>
  </w:style>
  <w:style w:type="paragraph" w:styleId="a4">
    <w:name w:val="footer"/>
    <w:basedOn w:val="a"/>
    <w:link w:val="Char0"/>
    <w:unhideWhenUsed/>
    <w:rsid w:val="00EF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6A1"/>
    <w:rPr>
      <w:sz w:val="18"/>
      <w:szCs w:val="18"/>
    </w:rPr>
  </w:style>
  <w:style w:type="character" w:customStyle="1" w:styleId="1Char">
    <w:name w:val="标题 1 Char"/>
    <w:basedOn w:val="a0"/>
    <w:link w:val="1"/>
    <w:rsid w:val="00EF56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semiHidden/>
    <w:rsid w:val="00EF56A1"/>
  </w:style>
  <w:style w:type="paragraph" w:styleId="a5">
    <w:name w:val="Plain Text"/>
    <w:basedOn w:val="a"/>
    <w:link w:val="Char1"/>
    <w:rsid w:val="00EF56A1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EF56A1"/>
    <w:rPr>
      <w:rFonts w:ascii="宋体" w:eastAsia="宋体" w:hAnsi="Courier New" w:cs="Times New Roman"/>
      <w:kern w:val="0"/>
      <w:szCs w:val="21"/>
    </w:rPr>
  </w:style>
  <w:style w:type="paragraph" w:customStyle="1" w:styleId="Bodytext1">
    <w:name w:val="Body text|1"/>
    <w:basedOn w:val="a"/>
    <w:rsid w:val="00EF56A1"/>
    <w:pPr>
      <w:spacing w:line="480" w:lineRule="auto"/>
      <w:ind w:firstLine="360"/>
      <w:jc w:val="left"/>
    </w:pPr>
    <w:rPr>
      <w:rFonts w:ascii="MingLiUfalt" w:eastAsia="MingLiUfalt" w:hAnsi="MingLiUfalt" w:cs="MingLiUfalt"/>
      <w:color w:val="000000"/>
      <w:kern w:val="0"/>
      <w:sz w:val="16"/>
      <w:szCs w:val="16"/>
      <w:lang w:val="zh-TW" w:eastAsia="zh-TW"/>
    </w:rPr>
  </w:style>
  <w:style w:type="paragraph" w:customStyle="1" w:styleId="Bodytext2">
    <w:name w:val="Body text|2"/>
    <w:basedOn w:val="a"/>
    <w:rsid w:val="00EF56A1"/>
    <w:pPr>
      <w:spacing w:after="80" w:line="180" w:lineRule="auto"/>
      <w:ind w:left="4180"/>
      <w:jc w:val="left"/>
    </w:pPr>
    <w:rPr>
      <w:rFonts w:ascii="Arial" w:eastAsia="宋体" w:hAnsi="Arial" w:cs="Arial"/>
      <w:b/>
      <w:bCs/>
      <w:color w:val="000000"/>
      <w:kern w:val="0"/>
      <w:sz w:val="18"/>
      <w:szCs w:val="18"/>
      <w:lang w:val="zh-TW" w:eastAsia="zh-TW"/>
    </w:rPr>
  </w:style>
  <w:style w:type="character" w:styleId="a6">
    <w:name w:val="page number"/>
    <w:basedOn w:val="a0"/>
    <w:rsid w:val="00EF56A1"/>
  </w:style>
  <w:style w:type="paragraph" w:styleId="a7">
    <w:name w:val="Date"/>
    <w:basedOn w:val="a"/>
    <w:next w:val="a"/>
    <w:link w:val="Char2"/>
    <w:rsid w:val="00EF56A1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EF56A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4097</Characters>
  <Application>Microsoft Office Word</Application>
  <DocSecurity>0</DocSecurity>
  <Lines>34</Lines>
  <Paragraphs>9</Paragraphs>
  <ScaleCrop>false</ScaleCrop>
  <Company>China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潘敏</dc:creator>
  <cp:keywords/>
  <dc:description/>
  <cp:lastModifiedBy>潘敏</cp:lastModifiedBy>
  <cp:revision>2</cp:revision>
  <dcterms:created xsi:type="dcterms:W3CDTF">2021-03-11T01:15:00Z</dcterms:created>
  <dcterms:modified xsi:type="dcterms:W3CDTF">2021-03-11T01:15:00Z</dcterms:modified>
</cp:coreProperties>
</file>