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2023年秋季各学院学生党员组织关系转入情况汇总表</w:t>
      </w:r>
    </w:p>
    <w:p>
      <w:pPr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党总支名称（盖章）：                                                    填表日期：</w:t>
      </w:r>
      <w:r>
        <w:rPr>
          <w:rFonts w:ascii="方正兰亭黑_GBK" w:eastAsia="楷体_GB2312" w:hAnsi="方正兰亭黑_GBK"/>
          <w:sz w:val="28"/>
          <w:szCs w:val="28"/>
        </w:rPr>
        <w:t>2023</w:t>
      </w:r>
      <w:bookmarkStart w:id="0" w:name="_GoBack"/>
      <w:bookmarkEnd w:id="0"/>
      <w:r>
        <w:rPr>
          <w:rFonts w:ascii="楷体_GB2312" w:eastAsia="楷体_GB2312" w:hint="eastAsia"/>
          <w:sz w:val="28"/>
          <w:szCs w:val="28"/>
        </w:rPr>
        <w:t>年  月  日</w:t>
      </w:r>
    </w:p>
    <w:tbl>
      <w:tblPr>
        <w:jc w:val="center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91"/>
        <w:gridCol w:w="803"/>
        <w:gridCol w:w="2306"/>
        <w:gridCol w:w="1387"/>
        <w:gridCol w:w="1212"/>
        <w:gridCol w:w="1236"/>
        <w:gridCol w:w="791"/>
        <w:gridCol w:w="791"/>
        <w:gridCol w:w="1019"/>
        <w:gridCol w:w="792"/>
        <w:gridCol w:w="858"/>
        <w:gridCol w:w="1026"/>
        <w:gridCol w:w="1028"/>
        <w:gridCol w:w="1065"/>
      </w:tblGrid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入党地点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转正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申请入党时</w:t>
            </w:r>
          </w:p>
          <w:p>
            <w:pPr>
              <w:jc w:val="center"/>
            </w:pPr>
            <w:r>
              <w:rPr>
                <w:rFonts w:hint="eastAsia"/>
              </w:rPr>
              <w:t>是否满18周岁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确定为入党积极分子时</w:t>
            </w:r>
          </w:p>
          <w:p>
            <w:pPr>
              <w:jc w:val="center"/>
            </w:pPr>
            <w:r>
              <w:rPr>
                <w:rFonts w:hint="eastAsia"/>
              </w:rPr>
              <w:t>是否申请满6个月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积极分子考察培养</w:t>
            </w:r>
          </w:p>
          <w:p>
            <w:pPr>
              <w:jc w:val="center"/>
            </w:pPr>
            <w:r>
              <w:rPr>
                <w:rFonts w:hint="eastAsia"/>
              </w:rPr>
              <w:t>是否满1年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预备期转正</w:t>
            </w:r>
          </w:p>
          <w:p>
            <w:pPr>
              <w:jc w:val="center"/>
            </w:pPr>
            <w:r>
              <w:rPr>
                <w:rFonts w:hint="eastAsia"/>
              </w:rPr>
              <w:t>是否满1年</w:t>
            </w:r>
          </w:p>
          <w:p>
            <w:pPr>
              <w:jc w:val="center"/>
            </w:pPr>
            <w:r>
              <w:rPr>
                <w:rFonts w:hint="eastAsia"/>
              </w:rPr>
              <w:t>（日期一致）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党支部</w:t>
            </w:r>
          </w:p>
          <w:p>
            <w:pPr>
              <w:jc w:val="center"/>
            </w:pPr>
            <w:r>
              <w:rPr>
                <w:rFonts w:hint="eastAsia"/>
              </w:rPr>
              <w:t>书记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党员档案</w:t>
            </w:r>
          </w:p>
          <w:p>
            <w:pPr>
              <w:jc w:val="center"/>
            </w:pPr>
            <w:r>
              <w:rPr>
                <w:rFonts w:hint="eastAsia"/>
              </w:rPr>
              <w:t>是否审核通过并交予党支部</w:t>
            </w: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男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420111200201011111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18980000000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20221220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XXX学校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XX党支部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418" w:right="1440" w:bottom="1418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兰亭黑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265</TotalTime>
  <Application>Yozo_Office27021597764231179</Application>
  <Pages>2</Pages>
  <Words>177</Words>
  <Characters>227</Characters>
  <Lines>273</Lines>
  <Paragraphs>47</Paragraphs>
  <CharactersWithSpaces>283</CharactersWithSpaces>
  <Company>武汉长江工商学院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王曼</dc:creator>
  <cp:lastModifiedBy>administrator</cp:lastModifiedBy>
  <cp:revision>9</cp:revision>
  <dcterms:created xsi:type="dcterms:W3CDTF">2022-09-12T03:25:00Z</dcterms:created>
  <dcterms:modified xsi:type="dcterms:W3CDTF">2023-10-09T14:55:04Z</dcterms:modified>
</cp:coreProperties>
</file>